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81D" w:rsidRPr="00973730" w:rsidRDefault="0087581D" w:rsidP="00026292">
      <w:pPr>
        <w:jc w:val="both"/>
        <w:rPr>
          <w:rFonts w:ascii="Arial" w:hAnsi="Arial" w:cs="Arial"/>
          <w:sz w:val="16"/>
          <w:szCs w:val="16"/>
        </w:rPr>
      </w:pPr>
    </w:p>
    <w:p w:rsidR="00E51AA1" w:rsidRDefault="00E51AA1" w:rsidP="00E51AA1">
      <w:pPr>
        <w:jc w:val="center"/>
        <w:rPr>
          <w:rFonts w:ascii="Arial" w:hAnsi="Arial" w:cs="Arial"/>
          <w:b/>
          <w:bCs/>
          <w:szCs w:val="24"/>
          <w:u w:val="single"/>
        </w:rPr>
      </w:pPr>
      <w:r w:rsidRPr="00CB6C25">
        <w:rPr>
          <w:rFonts w:ascii="Arial" w:hAnsi="Arial" w:cs="Arial"/>
          <w:b/>
          <w:bCs/>
          <w:szCs w:val="24"/>
          <w:u w:val="single"/>
        </w:rPr>
        <w:t xml:space="preserve">Requirements Applicable For </w:t>
      </w:r>
      <w:r>
        <w:rPr>
          <w:rFonts w:ascii="Arial" w:hAnsi="Arial" w:cs="Arial"/>
          <w:b/>
          <w:bCs/>
          <w:szCs w:val="24"/>
          <w:u w:val="single"/>
        </w:rPr>
        <w:t xml:space="preserve">Auxiliary PRDS Package for </w:t>
      </w:r>
    </w:p>
    <w:p w:rsidR="00E51AA1" w:rsidRDefault="00E5597E" w:rsidP="00E51AA1">
      <w:pPr>
        <w:jc w:val="center"/>
        <w:rPr>
          <w:rFonts w:ascii="Arial" w:hAnsi="Arial" w:cs="Arial"/>
          <w:b/>
          <w:bCs/>
          <w:szCs w:val="24"/>
          <w:u w:val="single"/>
        </w:rPr>
      </w:pPr>
      <w:r>
        <w:rPr>
          <w:rFonts w:ascii="Arial" w:hAnsi="Arial" w:cs="Arial"/>
          <w:b/>
          <w:bCs/>
          <w:szCs w:val="24"/>
          <w:u w:val="single"/>
        </w:rPr>
        <w:t>NTPC</w:t>
      </w:r>
      <w:r w:rsidR="00E51AA1">
        <w:rPr>
          <w:rFonts w:ascii="Arial" w:hAnsi="Arial" w:cs="Arial"/>
          <w:b/>
          <w:bCs/>
          <w:szCs w:val="24"/>
          <w:u w:val="single"/>
        </w:rPr>
        <w:t>-</w:t>
      </w:r>
      <w:r>
        <w:rPr>
          <w:rFonts w:ascii="Arial" w:hAnsi="Arial" w:cs="Arial"/>
          <w:b/>
          <w:bCs/>
          <w:szCs w:val="24"/>
          <w:u w:val="single"/>
        </w:rPr>
        <w:t>1</w:t>
      </w:r>
      <w:r w:rsidR="00E51AA1">
        <w:rPr>
          <w:rFonts w:ascii="Arial" w:hAnsi="Arial" w:cs="Arial"/>
          <w:b/>
          <w:bCs/>
          <w:szCs w:val="24"/>
          <w:u w:val="single"/>
        </w:rPr>
        <w:t>x</w:t>
      </w:r>
      <w:r>
        <w:rPr>
          <w:rFonts w:ascii="Arial" w:hAnsi="Arial" w:cs="Arial"/>
          <w:b/>
          <w:bCs/>
          <w:szCs w:val="24"/>
          <w:u w:val="single"/>
        </w:rPr>
        <w:t>50</w:t>
      </w:r>
      <w:r w:rsidR="00E51AA1">
        <w:rPr>
          <w:rFonts w:ascii="Arial" w:hAnsi="Arial" w:cs="Arial"/>
          <w:b/>
          <w:bCs/>
          <w:szCs w:val="24"/>
          <w:u w:val="single"/>
        </w:rPr>
        <w:t xml:space="preserve">0 MW </w:t>
      </w:r>
      <w:r>
        <w:rPr>
          <w:rFonts w:ascii="Arial" w:hAnsi="Arial" w:cs="Arial"/>
          <w:b/>
          <w:bCs/>
          <w:szCs w:val="24"/>
          <w:u w:val="single"/>
        </w:rPr>
        <w:t xml:space="preserve">FGUTPP-IV, </w:t>
      </w:r>
      <w:proofErr w:type="spellStart"/>
      <w:r>
        <w:rPr>
          <w:rFonts w:ascii="Arial" w:hAnsi="Arial" w:cs="Arial"/>
          <w:b/>
          <w:bCs/>
          <w:szCs w:val="24"/>
          <w:u w:val="single"/>
        </w:rPr>
        <w:t>Unchahar</w:t>
      </w:r>
      <w:proofErr w:type="spellEnd"/>
    </w:p>
    <w:p w:rsidR="00703B6D" w:rsidRPr="00CB6C25" w:rsidRDefault="00703B6D" w:rsidP="006E643D">
      <w:pPr>
        <w:jc w:val="both"/>
        <w:rPr>
          <w:rFonts w:ascii="Arial" w:hAnsi="Arial" w:cs="Arial"/>
          <w:b/>
          <w:bCs/>
          <w:szCs w:val="24"/>
          <w:u w:val="single"/>
        </w:rPr>
      </w:pPr>
    </w:p>
    <w:p w:rsidR="00E51AA1" w:rsidRPr="00CB6C25" w:rsidRDefault="00E51AA1" w:rsidP="006E643D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Cs w:val="24"/>
        </w:rPr>
      </w:pPr>
      <w:r w:rsidRPr="00CB6C25">
        <w:rPr>
          <w:rFonts w:ascii="Arial" w:hAnsi="Arial" w:cs="Arial"/>
          <w:szCs w:val="24"/>
        </w:rPr>
        <w:t>The offered equipment should have been designed &amp; manufactured in conformance to applicable Indian/ International standards.</w:t>
      </w:r>
    </w:p>
    <w:p w:rsidR="00E51AA1" w:rsidRPr="00CB6C25" w:rsidRDefault="00E51AA1" w:rsidP="006E643D">
      <w:pPr>
        <w:pStyle w:val="ListParagraph"/>
        <w:jc w:val="both"/>
        <w:rPr>
          <w:rFonts w:ascii="Arial" w:hAnsi="Arial" w:cs="Arial"/>
          <w:szCs w:val="24"/>
        </w:rPr>
      </w:pPr>
    </w:p>
    <w:p w:rsidR="00E51AA1" w:rsidRPr="00CB6C25" w:rsidRDefault="00E51AA1" w:rsidP="006E643D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Cs w:val="24"/>
        </w:rPr>
      </w:pPr>
      <w:r w:rsidRPr="00CB6C25">
        <w:rPr>
          <w:rFonts w:ascii="Arial" w:hAnsi="Arial" w:cs="Arial"/>
          <w:szCs w:val="24"/>
        </w:rPr>
        <w:t xml:space="preserve">The </w:t>
      </w:r>
      <w:r>
        <w:rPr>
          <w:rFonts w:ascii="Arial" w:hAnsi="Arial" w:cs="Arial"/>
          <w:szCs w:val="24"/>
        </w:rPr>
        <w:t>Bidder</w:t>
      </w:r>
      <w:r w:rsidR="00B676CF">
        <w:rPr>
          <w:rFonts w:ascii="Arial" w:hAnsi="Arial" w:cs="Arial"/>
          <w:szCs w:val="24"/>
        </w:rPr>
        <w:t xml:space="preserve">s ( who are not registered vendors of BHEL-PEM for this package)  </w:t>
      </w:r>
      <w:r w:rsidRPr="00CB6C25">
        <w:rPr>
          <w:rFonts w:ascii="Arial" w:hAnsi="Arial" w:cs="Arial"/>
          <w:szCs w:val="24"/>
        </w:rPr>
        <w:t>should</w:t>
      </w:r>
    </w:p>
    <w:p w:rsidR="00E51AA1" w:rsidRPr="00CB6C25" w:rsidRDefault="00E51AA1" w:rsidP="006E643D">
      <w:pPr>
        <w:pStyle w:val="ListParagraph"/>
        <w:jc w:val="both"/>
        <w:rPr>
          <w:rFonts w:ascii="Arial" w:hAnsi="Arial" w:cs="Arial"/>
          <w:szCs w:val="24"/>
        </w:rPr>
      </w:pPr>
    </w:p>
    <w:p w:rsidR="00E51AA1" w:rsidRDefault="00E51AA1" w:rsidP="006E643D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Cs w:val="24"/>
        </w:rPr>
      </w:pPr>
      <w:r w:rsidRPr="00CB6C25">
        <w:rPr>
          <w:rFonts w:ascii="Arial" w:hAnsi="Arial" w:cs="Arial"/>
          <w:szCs w:val="24"/>
        </w:rPr>
        <w:t>Own design/ engineering establishment &amp; testing facilities with experienced personnel in the field and well established quality systems to control &amp; monitor the quality of manufactured and outsourced equipment as well as for project management and execution facilities.</w:t>
      </w:r>
    </w:p>
    <w:p w:rsidR="00E51AA1" w:rsidRPr="00CB6C25" w:rsidRDefault="00E51AA1" w:rsidP="006E643D">
      <w:pPr>
        <w:pStyle w:val="ListParagraph"/>
        <w:ind w:left="1440"/>
        <w:jc w:val="both"/>
        <w:rPr>
          <w:rFonts w:ascii="Arial" w:hAnsi="Arial" w:cs="Arial"/>
          <w:szCs w:val="24"/>
        </w:rPr>
      </w:pPr>
    </w:p>
    <w:p w:rsidR="00E51AA1" w:rsidRDefault="00E51AA1" w:rsidP="006E643D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Cs w:val="24"/>
        </w:rPr>
      </w:pPr>
    </w:p>
    <w:p w:rsidR="00E51AA1" w:rsidRPr="000F2AE5" w:rsidRDefault="00E51AA1" w:rsidP="006E643D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szCs w:val="24"/>
        </w:rPr>
      </w:pPr>
      <w:r w:rsidRPr="000F2AE5">
        <w:rPr>
          <w:rFonts w:ascii="Arial" w:hAnsi="Arial" w:cs="Arial"/>
          <w:szCs w:val="24"/>
        </w:rPr>
        <w:t xml:space="preserve">Furnish minimum two (02) nos. of feedback certificates (in English) </w:t>
      </w:r>
      <w:r w:rsidR="00CB01E4">
        <w:rPr>
          <w:rFonts w:ascii="Arial" w:hAnsi="Arial" w:cs="Arial"/>
          <w:szCs w:val="24"/>
        </w:rPr>
        <w:t xml:space="preserve">for </w:t>
      </w:r>
      <w:r w:rsidR="006E643D" w:rsidRPr="000F2AE5">
        <w:rPr>
          <w:rFonts w:ascii="Arial" w:hAnsi="Arial" w:cs="Arial"/>
          <w:szCs w:val="24"/>
        </w:rPr>
        <w:t xml:space="preserve">Combined Type Pressure Reducing &amp; </w:t>
      </w:r>
      <w:proofErr w:type="spellStart"/>
      <w:r w:rsidR="006E643D" w:rsidRPr="000F2AE5">
        <w:rPr>
          <w:rFonts w:ascii="Arial" w:hAnsi="Arial" w:cs="Arial"/>
          <w:szCs w:val="24"/>
        </w:rPr>
        <w:t>Desuperheating</w:t>
      </w:r>
      <w:proofErr w:type="spellEnd"/>
      <w:r w:rsidR="006E643D" w:rsidRPr="000F2AE5">
        <w:rPr>
          <w:rFonts w:ascii="Arial" w:hAnsi="Arial" w:cs="Arial"/>
          <w:szCs w:val="24"/>
        </w:rPr>
        <w:t xml:space="preserve"> Valve (PRDS) (also known as ‘Steam Conditioning Valve’) for </w:t>
      </w:r>
      <w:r w:rsidR="00CB01E4">
        <w:rPr>
          <w:rFonts w:ascii="Arial" w:hAnsi="Arial" w:cs="Arial"/>
          <w:szCs w:val="24"/>
        </w:rPr>
        <w:t>Aux. PRDS application</w:t>
      </w:r>
      <w:r w:rsidR="007E0D63">
        <w:rPr>
          <w:rFonts w:ascii="Arial" w:hAnsi="Arial" w:cs="Arial"/>
          <w:szCs w:val="24"/>
        </w:rPr>
        <w:t>,</w:t>
      </w:r>
      <w:r w:rsidR="00CB01E4" w:rsidRPr="000F2AE5">
        <w:rPr>
          <w:rFonts w:ascii="Arial" w:hAnsi="Arial" w:cs="Arial"/>
          <w:szCs w:val="24"/>
        </w:rPr>
        <w:t xml:space="preserve"> </w:t>
      </w:r>
      <w:r w:rsidRPr="000F2AE5">
        <w:rPr>
          <w:rFonts w:ascii="Arial" w:hAnsi="Arial" w:cs="Arial"/>
          <w:szCs w:val="24"/>
        </w:rPr>
        <w:t xml:space="preserve">from </w:t>
      </w:r>
      <w:r w:rsidR="00B676CF">
        <w:rPr>
          <w:rFonts w:ascii="Arial" w:hAnsi="Arial" w:cs="Arial"/>
          <w:szCs w:val="24"/>
        </w:rPr>
        <w:t xml:space="preserve">two different </w:t>
      </w:r>
      <w:r w:rsidR="00FB25ED">
        <w:rPr>
          <w:rFonts w:ascii="Arial" w:hAnsi="Arial" w:cs="Arial"/>
          <w:szCs w:val="24"/>
        </w:rPr>
        <w:t>end-users / customers</w:t>
      </w:r>
      <w:r w:rsidR="00FB25ED" w:rsidRPr="000F2AE5">
        <w:rPr>
          <w:rFonts w:ascii="Arial" w:hAnsi="Arial" w:cs="Arial"/>
          <w:szCs w:val="24"/>
        </w:rPr>
        <w:t xml:space="preserve"> </w:t>
      </w:r>
      <w:r w:rsidRPr="000F2AE5">
        <w:rPr>
          <w:rFonts w:ascii="Arial" w:hAnsi="Arial" w:cs="Arial"/>
          <w:szCs w:val="24"/>
        </w:rPr>
        <w:t>(indicating salient features like year of commissioning, duty parameters (Flow, Size), project name etc., date of issue of certificate and name/ designation of the</w:t>
      </w:r>
      <w:r w:rsidRPr="000F2AE5">
        <w:t xml:space="preserve"> </w:t>
      </w:r>
      <w:r w:rsidRPr="000F2AE5">
        <w:rPr>
          <w:rFonts w:ascii="Arial" w:hAnsi="Arial" w:cs="Arial"/>
          <w:szCs w:val="24"/>
        </w:rPr>
        <w:t xml:space="preserve">certificate issuer), working satisfactorily </w:t>
      </w:r>
      <w:r w:rsidR="007E0D63">
        <w:rPr>
          <w:rFonts w:ascii="Arial" w:hAnsi="Arial" w:cs="Arial"/>
          <w:szCs w:val="24"/>
        </w:rPr>
        <w:t xml:space="preserve">for </w:t>
      </w:r>
      <w:proofErr w:type="spellStart"/>
      <w:r w:rsidR="007E0D63">
        <w:rPr>
          <w:rFonts w:ascii="Arial" w:hAnsi="Arial" w:cs="Arial"/>
          <w:szCs w:val="24"/>
        </w:rPr>
        <w:t>atleast</w:t>
      </w:r>
      <w:proofErr w:type="spellEnd"/>
      <w:r w:rsidR="007E0D63">
        <w:rPr>
          <w:rFonts w:ascii="Arial" w:hAnsi="Arial" w:cs="Arial"/>
          <w:szCs w:val="24"/>
        </w:rPr>
        <w:t xml:space="preserve"> two years </w:t>
      </w:r>
      <w:r w:rsidRPr="000F2AE5">
        <w:rPr>
          <w:rFonts w:ascii="Arial" w:hAnsi="Arial" w:cs="Arial"/>
          <w:szCs w:val="24"/>
        </w:rPr>
        <w:t xml:space="preserve">at a Thermal Power plant of unit rating </w:t>
      </w:r>
      <w:r w:rsidR="006E643D">
        <w:rPr>
          <w:rFonts w:ascii="Arial" w:hAnsi="Arial" w:cs="Arial"/>
          <w:szCs w:val="24"/>
        </w:rPr>
        <w:t>25</w:t>
      </w:r>
      <w:r w:rsidRPr="000F2AE5">
        <w:rPr>
          <w:rFonts w:ascii="Arial" w:hAnsi="Arial" w:cs="Arial"/>
          <w:szCs w:val="24"/>
        </w:rPr>
        <w:t>0 M</w:t>
      </w:r>
      <w:r w:rsidR="007E0D63">
        <w:rPr>
          <w:rFonts w:ascii="Arial" w:hAnsi="Arial" w:cs="Arial"/>
          <w:szCs w:val="24"/>
        </w:rPr>
        <w:t>W or above.</w:t>
      </w:r>
    </w:p>
    <w:p w:rsidR="00E51AA1" w:rsidRDefault="00E51AA1" w:rsidP="006E643D">
      <w:pPr>
        <w:pStyle w:val="ListParagraph"/>
        <w:ind w:left="144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OR</w:t>
      </w:r>
    </w:p>
    <w:p w:rsidR="00E51AA1" w:rsidRDefault="007E0D63" w:rsidP="006E643D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szCs w:val="24"/>
        </w:rPr>
      </w:pPr>
      <w:r w:rsidRPr="000F2AE5">
        <w:rPr>
          <w:rFonts w:ascii="Arial" w:hAnsi="Arial" w:cs="Arial"/>
          <w:szCs w:val="24"/>
        </w:rPr>
        <w:t xml:space="preserve">Furnish </w:t>
      </w:r>
      <w:r>
        <w:rPr>
          <w:rFonts w:ascii="Arial" w:hAnsi="Arial" w:cs="Arial"/>
          <w:szCs w:val="24"/>
        </w:rPr>
        <w:t>one</w:t>
      </w:r>
      <w:r w:rsidRPr="000F2AE5">
        <w:rPr>
          <w:rFonts w:ascii="Arial" w:hAnsi="Arial" w:cs="Arial"/>
          <w:szCs w:val="24"/>
        </w:rPr>
        <w:t xml:space="preserve"> (0</w:t>
      </w:r>
      <w:r>
        <w:rPr>
          <w:rFonts w:ascii="Arial" w:hAnsi="Arial" w:cs="Arial"/>
          <w:szCs w:val="24"/>
        </w:rPr>
        <w:t>1</w:t>
      </w:r>
      <w:r w:rsidRPr="000F2AE5">
        <w:rPr>
          <w:rFonts w:ascii="Arial" w:hAnsi="Arial" w:cs="Arial"/>
          <w:szCs w:val="24"/>
        </w:rPr>
        <w:t xml:space="preserve">) no. of feedback certificate (in English) </w:t>
      </w:r>
      <w:r>
        <w:rPr>
          <w:rFonts w:ascii="Arial" w:hAnsi="Arial" w:cs="Arial"/>
          <w:szCs w:val="24"/>
        </w:rPr>
        <w:t xml:space="preserve">for </w:t>
      </w:r>
      <w:r w:rsidRPr="000F2AE5">
        <w:rPr>
          <w:rFonts w:ascii="Arial" w:hAnsi="Arial" w:cs="Arial"/>
          <w:szCs w:val="24"/>
        </w:rPr>
        <w:t xml:space="preserve">Combined Type Pressure Reducing &amp; </w:t>
      </w:r>
      <w:proofErr w:type="spellStart"/>
      <w:r w:rsidRPr="000F2AE5">
        <w:rPr>
          <w:rFonts w:ascii="Arial" w:hAnsi="Arial" w:cs="Arial"/>
          <w:szCs w:val="24"/>
        </w:rPr>
        <w:t>Desuperheating</w:t>
      </w:r>
      <w:proofErr w:type="spellEnd"/>
      <w:r w:rsidRPr="000F2AE5">
        <w:rPr>
          <w:rFonts w:ascii="Arial" w:hAnsi="Arial" w:cs="Arial"/>
          <w:szCs w:val="24"/>
        </w:rPr>
        <w:t xml:space="preserve"> Valve (PRDS) (also known as ‘Steam Conditioning Valve’) for </w:t>
      </w:r>
      <w:r>
        <w:rPr>
          <w:rFonts w:ascii="Arial" w:hAnsi="Arial" w:cs="Arial"/>
          <w:szCs w:val="24"/>
        </w:rPr>
        <w:t>Aux. PRDS application,</w:t>
      </w:r>
      <w:r w:rsidRPr="000F2AE5">
        <w:rPr>
          <w:rFonts w:ascii="Arial" w:hAnsi="Arial" w:cs="Arial"/>
          <w:szCs w:val="24"/>
        </w:rPr>
        <w:t xml:space="preserve"> from </w:t>
      </w:r>
      <w:r w:rsidR="00FB25ED">
        <w:rPr>
          <w:rFonts w:ascii="Arial" w:hAnsi="Arial" w:cs="Arial"/>
          <w:szCs w:val="24"/>
        </w:rPr>
        <w:t>end-user / customer</w:t>
      </w:r>
      <w:r w:rsidR="00FB25ED" w:rsidRPr="000F2AE5">
        <w:rPr>
          <w:rFonts w:ascii="Arial" w:hAnsi="Arial" w:cs="Arial"/>
          <w:szCs w:val="24"/>
        </w:rPr>
        <w:t xml:space="preserve"> </w:t>
      </w:r>
      <w:r w:rsidRPr="000F2AE5">
        <w:rPr>
          <w:rFonts w:ascii="Arial" w:hAnsi="Arial" w:cs="Arial"/>
          <w:szCs w:val="24"/>
        </w:rPr>
        <w:t>(indicating salient features like year of commissioning, duty parameters (Flow, Size), project name etc., date of issue of certificate and name/ designation of the</w:t>
      </w:r>
      <w:r w:rsidRPr="000F2AE5">
        <w:t xml:space="preserve"> </w:t>
      </w:r>
      <w:r w:rsidRPr="000F2AE5">
        <w:rPr>
          <w:rFonts w:ascii="Arial" w:hAnsi="Arial" w:cs="Arial"/>
          <w:szCs w:val="24"/>
        </w:rPr>
        <w:t xml:space="preserve">certificate issuer), working satisfactorily </w:t>
      </w:r>
      <w:r>
        <w:rPr>
          <w:rFonts w:ascii="Arial" w:hAnsi="Arial" w:cs="Arial"/>
          <w:szCs w:val="24"/>
        </w:rPr>
        <w:t xml:space="preserve">for </w:t>
      </w:r>
      <w:proofErr w:type="spellStart"/>
      <w:r>
        <w:rPr>
          <w:rFonts w:ascii="Arial" w:hAnsi="Arial" w:cs="Arial"/>
          <w:szCs w:val="24"/>
        </w:rPr>
        <w:t>atleast</w:t>
      </w:r>
      <w:proofErr w:type="spellEnd"/>
      <w:r>
        <w:rPr>
          <w:rFonts w:ascii="Arial" w:hAnsi="Arial" w:cs="Arial"/>
          <w:szCs w:val="24"/>
        </w:rPr>
        <w:t xml:space="preserve"> two years </w:t>
      </w:r>
      <w:r w:rsidRPr="000F2AE5">
        <w:rPr>
          <w:rFonts w:ascii="Arial" w:hAnsi="Arial" w:cs="Arial"/>
          <w:szCs w:val="24"/>
        </w:rPr>
        <w:t xml:space="preserve">at a Thermal Power plant of unit rating </w:t>
      </w:r>
      <w:r>
        <w:rPr>
          <w:rFonts w:ascii="Arial" w:hAnsi="Arial" w:cs="Arial"/>
          <w:szCs w:val="24"/>
        </w:rPr>
        <w:t>25</w:t>
      </w:r>
      <w:r w:rsidRPr="000F2AE5">
        <w:rPr>
          <w:rFonts w:ascii="Arial" w:hAnsi="Arial" w:cs="Arial"/>
          <w:szCs w:val="24"/>
        </w:rPr>
        <w:t>0 M</w:t>
      </w:r>
      <w:r>
        <w:rPr>
          <w:rFonts w:ascii="Arial" w:hAnsi="Arial" w:cs="Arial"/>
          <w:szCs w:val="24"/>
        </w:rPr>
        <w:t>W or above.</w:t>
      </w:r>
    </w:p>
    <w:p w:rsidR="00E51AA1" w:rsidRPr="006E643D" w:rsidRDefault="00E51AA1" w:rsidP="006E643D">
      <w:pPr>
        <w:pStyle w:val="ListParagraph"/>
        <w:ind w:left="1440"/>
        <w:jc w:val="center"/>
        <w:rPr>
          <w:rFonts w:ascii="Arial" w:hAnsi="Arial" w:cs="Arial"/>
          <w:szCs w:val="24"/>
        </w:rPr>
      </w:pPr>
      <w:r w:rsidRPr="006E643D">
        <w:rPr>
          <w:rFonts w:ascii="Arial" w:hAnsi="Arial" w:cs="Arial"/>
          <w:szCs w:val="24"/>
        </w:rPr>
        <w:t>AND</w:t>
      </w:r>
    </w:p>
    <w:p w:rsidR="00E51AA1" w:rsidRDefault="00E51AA1" w:rsidP="006E643D">
      <w:pPr>
        <w:pStyle w:val="ListParagraph"/>
        <w:ind w:left="2552"/>
        <w:jc w:val="both"/>
        <w:rPr>
          <w:rFonts w:ascii="Arial" w:hAnsi="Arial" w:cs="Arial"/>
          <w:szCs w:val="24"/>
        </w:rPr>
      </w:pPr>
      <w:r w:rsidRPr="00555CB0">
        <w:rPr>
          <w:rFonts w:ascii="Arial" w:hAnsi="Arial" w:cs="Arial"/>
          <w:szCs w:val="24"/>
        </w:rPr>
        <w:t xml:space="preserve">The supplier has been awarded repeat contracts for </w:t>
      </w:r>
      <w:r w:rsidR="007E0D63" w:rsidRPr="000F2AE5">
        <w:rPr>
          <w:rFonts w:ascii="Arial" w:hAnsi="Arial" w:cs="Arial"/>
          <w:szCs w:val="24"/>
        </w:rPr>
        <w:t xml:space="preserve">Combined Type Pressure Reducing &amp; </w:t>
      </w:r>
      <w:proofErr w:type="spellStart"/>
      <w:r w:rsidR="007E0D63" w:rsidRPr="000F2AE5">
        <w:rPr>
          <w:rFonts w:ascii="Arial" w:hAnsi="Arial" w:cs="Arial"/>
          <w:szCs w:val="24"/>
        </w:rPr>
        <w:t>Desuperheating</w:t>
      </w:r>
      <w:proofErr w:type="spellEnd"/>
      <w:r w:rsidR="007E0D63" w:rsidRPr="000F2AE5">
        <w:rPr>
          <w:rFonts w:ascii="Arial" w:hAnsi="Arial" w:cs="Arial"/>
          <w:szCs w:val="24"/>
        </w:rPr>
        <w:t xml:space="preserve"> Valve (PRDS) (also known as ‘Steam Conditioning Valve’) for </w:t>
      </w:r>
      <w:r w:rsidR="007E0D63">
        <w:rPr>
          <w:rFonts w:ascii="Arial" w:hAnsi="Arial" w:cs="Arial"/>
          <w:szCs w:val="24"/>
        </w:rPr>
        <w:t>Aux. PRDS application,</w:t>
      </w:r>
      <w:r w:rsidR="007E0D63" w:rsidRPr="000F2AE5">
        <w:rPr>
          <w:rFonts w:ascii="Arial" w:hAnsi="Arial" w:cs="Arial"/>
          <w:szCs w:val="24"/>
        </w:rPr>
        <w:t xml:space="preserve"> </w:t>
      </w:r>
      <w:r w:rsidRPr="00555CB0">
        <w:rPr>
          <w:rFonts w:ascii="Arial" w:hAnsi="Arial" w:cs="Arial"/>
          <w:szCs w:val="24"/>
        </w:rPr>
        <w:t xml:space="preserve">from minimum one </w:t>
      </w:r>
      <w:r w:rsidR="00FB25ED">
        <w:rPr>
          <w:rFonts w:ascii="Arial" w:hAnsi="Arial" w:cs="Arial"/>
          <w:szCs w:val="24"/>
        </w:rPr>
        <w:t>end-user / customer</w:t>
      </w:r>
      <w:r w:rsidR="00FB25ED" w:rsidRPr="00555CB0">
        <w:rPr>
          <w:rFonts w:ascii="Arial" w:hAnsi="Arial" w:cs="Arial"/>
          <w:szCs w:val="24"/>
        </w:rPr>
        <w:t xml:space="preserve"> </w:t>
      </w:r>
      <w:r w:rsidRPr="00555CB0">
        <w:rPr>
          <w:rFonts w:ascii="Arial" w:hAnsi="Arial" w:cs="Arial"/>
          <w:szCs w:val="24"/>
        </w:rPr>
        <w:t xml:space="preserve">(other than the one for which the bidder has furnished the performance feedback above) for </w:t>
      </w:r>
      <w:r>
        <w:rPr>
          <w:rFonts w:ascii="Arial" w:hAnsi="Arial" w:cs="Arial"/>
          <w:szCs w:val="24"/>
        </w:rPr>
        <w:t xml:space="preserve">Thermal </w:t>
      </w:r>
      <w:r w:rsidRPr="00D565CD">
        <w:rPr>
          <w:rFonts w:ascii="Arial" w:hAnsi="Arial" w:cs="Arial"/>
          <w:szCs w:val="24"/>
        </w:rPr>
        <w:t xml:space="preserve">Power plant </w:t>
      </w:r>
    </w:p>
    <w:p w:rsidR="00400EF3" w:rsidRDefault="00400EF3" w:rsidP="006E643D">
      <w:pPr>
        <w:pStyle w:val="ListParagraph"/>
        <w:ind w:left="144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OR</w:t>
      </w:r>
    </w:p>
    <w:p w:rsidR="00400EF3" w:rsidRPr="00400EF3" w:rsidRDefault="00400EF3" w:rsidP="007E0D63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szCs w:val="24"/>
        </w:rPr>
      </w:pPr>
      <w:r w:rsidRPr="00555CB0">
        <w:rPr>
          <w:rFonts w:ascii="Arial" w:hAnsi="Arial" w:cs="Arial"/>
          <w:szCs w:val="24"/>
        </w:rPr>
        <w:t xml:space="preserve">The supplier has been awarded </w:t>
      </w:r>
      <w:r>
        <w:rPr>
          <w:rFonts w:ascii="Arial" w:hAnsi="Arial" w:cs="Arial"/>
          <w:szCs w:val="24"/>
        </w:rPr>
        <w:t xml:space="preserve">two </w:t>
      </w:r>
      <w:r w:rsidRPr="00555CB0">
        <w:rPr>
          <w:rFonts w:ascii="Arial" w:hAnsi="Arial" w:cs="Arial"/>
          <w:szCs w:val="24"/>
        </w:rPr>
        <w:t xml:space="preserve">repeat contracts for </w:t>
      </w:r>
      <w:r w:rsidR="00FB25ED" w:rsidRPr="000F2AE5">
        <w:rPr>
          <w:rFonts w:ascii="Arial" w:hAnsi="Arial" w:cs="Arial"/>
          <w:szCs w:val="24"/>
        </w:rPr>
        <w:t xml:space="preserve">Combined Type Pressure Reducing &amp; </w:t>
      </w:r>
      <w:proofErr w:type="spellStart"/>
      <w:r w:rsidR="00FB25ED" w:rsidRPr="000F2AE5">
        <w:rPr>
          <w:rFonts w:ascii="Arial" w:hAnsi="Arial" w:cs="Arial"/>
          <w:szCs w:val="24"/>
        </w:rPr>
        <w:t>Desuperheating</w:t>
      </w:r>
      <w:proofErr w:type="spellEnd"/>
      <w:r w:rsidR="00FB25ED" w:rsidRPr="000F2AE5">
        <w:rPr>
          <w:rFonts w:ascii="Arial" w:hAnsi="Arial" w:cs="Arial"/>
          <w:szCs w:val="24"/>
        </w:rPr>
        <w:t xml:space="preserve"> Valve (PRDS) (also </w:t>
      </w:r>
      <w:r w:rsidR="00FB25ED" w:rsidRPr="000F2AE5">
        <w:rPr>
          <w:rFonts w:ascii="Arial" w:hAnsi="Arial" w:cs="Arial"/>
          <w:szCs w:val="24"/>
        </w:rPr>
        <w:lastRenderedPageBreak/>
        <w:t xml:space="preserve">known as ‘Steam Conditioning Valve’) for </w:t>
      </w:r>
      <w:r w:rsidR="00FB25ED">
        <w:rPr>
          <w:rFonts w:ascii="Arial" w:hAnsi="Arial" w:cs="Arial"/>
          <w:szCs w:val="24"/>
        </w:rPr>
        <w:t>Aux. PRDS application,</w:t>
      </w:r>
      <w:r w:rsidR="00FB25ED" w:rsidRPr="000F2AE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from two different end-users</w:t>
      </w:r>
      <w:r w:rsidR="007241E5">
        <w:rPr>
          <w:rFonts w:ascii="Arial" w:hAnsi="Arial" w:cs="Arial"/>
          <w:szCs w:val="24"/>
        </w:rPr>
        <w:t xml:space="preserve"> / customers</w:t>
      </w:r>
      <w:r>
        <w:rPr>
          <w:rFonts w:ascii="Arial" w:hAnsi="Arial" w:cs="Arial"/>
          <w:szCs w:val="24"/>
        </w:rPr>
        <w:t xml:space="preserve">. </w:t>
      </w:r>
      <w:r w:rsidRPr="00400EF3">
        <w:rPr>
          <w:rFonts w:ascii="Arial" w:hAnsi="Arial" w:cs="Arial"/>
          <w:szCs w:val="24"/>
        </w:rPr>
        <w:t>Repeat contract shall be considered when the second contract is given by the same customer after lapse of minimum 2 years from execution of first contract.</w:t>
      </w:r>
    </w:p>
    <w:p w:rsidR="00400EF3" w:rsidRDefault="00400EF3" w:rsidP="006E643D">
      <w:pPr>
        <w:pStyle w:val="ListParagraph"/>
        <w:ind w:left="2552"/>
        <w:jc w:val="both"/>
        <w:rPr>
          <w:rFonts w:ascii="Arial" w:hAnsi="Arial" w:cs="Arial"/>
          <w:szCs w:val="24"/>
        </w:rPr>
      </w:pPr>
    </w:p>
    <w:p w:rsidR="00400EF3" w:rsidRDefault="00400EF3" w:rsidP="006E643D">
      <w:pPr>
        <w:pStyle w:val="ListParagraph"/>
        <w:ind w:left="2552"/>
        <w:jc w:val="both"/>
        <w:rPr>
          <w:rFonts w:ascii="Arial" w:hAnsi="Arial" w:cs="Arial"/>
          <w:szCs w:val="24"/>
        </w:rPr>
      </w:pPr>
      <w:r w:rsidRPr="00400EF3">
        <w:rPr>
          <w:rFonts w:ascii="Arial" w:hAnsi="Arial" w:cs="Arial"/>
          <w:szCs w:val="24"/>
        </w:rPr>
        <w:t>Supporting documents for execution of the Contract like dispatch details, MDCC, Inspection report etc.</w:t>
      </w:r>
      <w:r>
        <w:rPr>
          <w:rFonts w:ascii="Arial" w:hAnsi="Arial" w:cs="Arial"/>
          <w:szCs w:val="24"/>
        </w:rPr>
        <w:t xml:space="preserve"> (in English)</w:t>
      </w:r>
      <w:r w:rsidRPr="00400EF3">
        <w:rPr>
          <w:rFonts w:ascii="Arial" w:hAnsi="Arial" w:cs="Arial"/>
          <w:szCs w:val="24"/>
        </w:rPr>
        <w:t xml:space="preserve"> along with the PO Copy requested to be furnished, if bidder intends to submit the documents for Repeat Contracts.</w:t>
      </w:r>
    </w:p>
    <w:p w:rsidR="00E51AA1" w:rsidRDefault="00E51AA1" w:rsidP="006E643D">
      <w:pPr>
        <w:pStyle w:val="ListParagraph"/>
        <w:ind w:left="2552"/>
        <w:jc w:val="both"/>
        <w:rPr>
          <w:rFonts w:ascii="Arial" w:hAnsi="Arial" w:cs="Arial"/>
          <w:szCs w:val="24"/>
        </w:rPr>
      </w:pPr>
    </w:p>
    <w:p w:rsidR="00400EF3" w:rsidRDefault="00400EF3" w:rsidP="006E643D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szCs w:val="24"/>
        </w:rPr>
      </w:pPr>
      <w:r w:rsidRPr="00400EF3">
        <w:rPr>
          <w:rFonts w:ascii="Arial" w:hAnsi="Arial" w:cs="Arial"/>
          <w:szCs w:val="24"/>
        </w:rPr>
        <w:t xml:space="preserve">Copy of approved </w:t>
      </w:r>
      <w:proofErr w:type="spellStart"/>
      <w:r w:rsidRPr="00400EF3">
        <w:rPr>
          <w:rFonts w:ascii="Arial" w:hAnsi="Arial" w:cs="Arial"/>
          <w:szCs w:val="24"/>
        </w:rPr>
        <w:t>drgs</w:t>
      </w:r>
      <w:proofErr w:type="spellEnd"/>
      <w:r w:rsidRPr="00400EF3">
        <w:rPr>
          <w:rFonts w:ascii="Arial" w:hAnsi="Arial" w:cs="Arial"/>
          <w:szCs w:val="24"/>
        </w:rPr>
        <w:t xml:space="preserve">, technical data sheets &amp; Purchase Order of which the bidder intends, to furnish the performance feedbacks / repeat contracts.  </w:t>
      </w:r>
    </w:p>
    <w:p w:rsidR="00B676CF" w:rsidRDefault="00B676CF" w:rsidP="006E643D">
      <w:pPr>
        <w:pStyle w:val="ListParagraph"/>
        <w:ind w:left="2552"/>
        <w:jc w:val="both"/>
        <w:rPr>
          <w:rFonts w:ascii="Arial" w:hAnsi="Arial" w:cs="Arial"/>
          <w:szCs w:val="24"/>
        </w:rPr>
      </w:pPr>
    </w:p>
    <w:p w:rsidR="00E51AA1" w:rsidRPr="000F2AE5" w:rsidRDefault="00E51AA1" w:rsidP="006E643D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Cs w:val="24"/>
        </w:rPr>
      </w:pPr>
      <w:r w:rsidRPr="000F2AE5">
        <w:rPr>
          <w:rFonts w:ascii="Arial" w:hAnsi="Arial" w:cs="Arial"/>
          <w:szCs w:val="24"/>
        </w:rPr>
        <w:t>Furnish the experience list specifically for each item/arrangement for Aux. PRDS, supplied only for Power Plants,</w:t>
      </w:r>
    </w:p>
    <w:p w:rsidR="00E51AA1" w:rsidRDefault="00E51AA1" w:rsidP="006E643D">
      <w:pPr>
        <w:pStyle w:val="ListParagraph"/>
        <w:ind w:left="1440"/>
        <w:jc w:val="both"/>
        <w:rPr>
          <w:rFonts w:ascii="Arial" w:hAnsi="Arial" w:cs="Arial"/>
          <w:szCs w:val="24"/>
        </w:rPr>
      </w:pPr>
    </w:p>
    <w:p w:rsidR="00E51AA1" w:rsidRDefault="00E51AA1" w:rsidP="006E643D">
      <w:pPr>
        <w:pStyle w:val="ListParagraph"/>
        <w:ind w:left="1440"/>
        <w:jc w:val="both"/>
        <w:rPr>
          <w:rFonts w:ascii="Arial" w:hAnsi="Arial" w:cs="Arial"/>
          <w:szCs w:val="24"/>
        </w:rPr>
      </w:pPr>
      <w:r w:rsidRPr="00A76604">
        <w:rPr>
          <w:rFonts w:ascii="Arial" w:hAnsi="Arial" w:cs="Arial"/>
          <w:szCs w:val="24"/>
        </w:rPr>
        <w:t xml:space="preserve">In the experience list for Aux. PRDS, vendor to clearly furnish the arrangement offered, year of supply, MW rating of the power plant, Valve sizes, </w:t>
      </w:r>
      <w:proofErr w:type="spellStart"/>
      <w:r w:rsidRPr="00A76604">
        <w:rPr>
          <w:rFonts w:ascii="Arial" w:hAnsi="Arial" w:cs="Arial"/>
          <w:szCs w:val="24"/>
        </w:rPr>
        <w:t>desuperheater</w:t>
      </w:r>
      <w:proofErr w:type="spellEnd"/>
      <w:r w:rsidRPr="00A76604">
        <w:rPr>
          <w:rFonts w:ascii="Arial" w:hAnsi="Arial" w:cs="Arial"/>
          <w:szCs w:val="24"/>
        </w:rPr>
        <w:t xml:space="preserve"> sizes, operating</w:t>
      </w:r>
      <w:r w:rsidR="00BB7D3E">
        <w:rPr>
          <w:rFonts w:ascii="Arial" w:hAnsi="Arial" w:cs="Arial"/>
          <w:szCs w:val="24"/>
        </w:rPr>
        <w:t xml:space="preserve"> Temp</w:t>
      </w:r>
      <w:proofErr w:type="gramStart"/>
      <w:r w:rsidR="00BB7D3E">
        <w:rPr>
          <w:rFonts w:ascii="Arial" w:hAnsi="Arial" w:cs="Arial"/>
          <w:szCs w:val="24"/>
        </w:rPr>
        <w:t>./</w:t>
      </w:r>
      <w:proofErr w:type="gramEnd"/>
      <w:r w:rsidR="00BB7D3E">
        <w:rPr>
          <w:rFonts w:ascii="Arial" w:hAnsi="Arial" w:cs="Arial"/>
          <w:szCs w:val="24"/>
        </w:rPr>
        <w:t>Pressure. A sample format</w:t>
      </w:r>
      <w:r w:rsidRPr="00A76604">
        <w:rPr>
          <w:rFonts w:ascii="Arial" w:hAnsi="Arial" w:cs="Arial"/>
          <w:szCs w:val="24"/>
        </w:rPr>
        <w:t xml:space="preserve"> of experience list is enclosed along with.</w:t>
      </w:r>
    </w:p>
    <w:p w:rsidR="00C77DC3" w:rsidRDefault="00C77DC3" w:rsidP="006E643D">
      <w:pPr>
        <w:pStyle w:val="ListParagraph"/>
        <w:ind w:left="1440"/>
        <w:jc w:val="both"/>
        <w:rPr>
          <w:rFonts w:ascii="Arial" w:hAnsi="Arial" w:cs="Arial"/>
          <w:szCs w:val="24"/>
        </w:rPr>
      </w:pPr>
    </w:p>
    <w:p w:rsidR="007241E5" w:rsidRDefault="007241E5" w:rsidP="006E643D">
      <w:pPr>
        <w:pStyle w:val="ListParagraph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Bidders to furnish the above credentials / certificates exclusively for Aux. PRDS </w:t>
      </w:r>
      <w:r w:rsidR="006E643D">
        <w:rPr>
          <w:rFonts w:ascii="Arial" w:hAnsi="Arial" w:cs="Arial"/>
          <w:bCs/>
          <w:szCs w:val="24"/>
        </w:rPr>
        <w:t>application in Thermal Power Plant only</w:t>
      </w:r>
      <w:r>
        <w:rPr>
          <w:rFonts w:ascii="Arial" w:hAnsi="Arial" w:cs="Arial"/>
          <w:bCs/>
          <w:szCs w:val="24"/>
        </w:rPr>
        <w:t>.</w:t>
      </w:r>
    </w:p>
    <w:p w:rsidR="00BE5BD6" w:rsidRDefault="00BE5BD6" w:rsidP="00BE5BD6">
      <w:pPr>
        <w:pStyle w:val="ListParagraph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The credentials / certificates to be furnished by the bidder should have been issued after the year 2003.</w:t>
      </w:r>
    </w:p>
    <w:p w:rsidR="00C77DC3" w:rsidRDefault="00C77DC3" w:rsidP="006E643D">
      <w:pPr>
        <w:pStyle w:val="ListParagraph"/>
        <w:ind w:left="1440"/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:rsidR="00C77DC3" w:rsidRDefault="00C77DC3" w:rsidP="006E643D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The bidders, who are already registered with BHEL-PEM without any Technical limit, need not submit</w:t>
      </w:r>
      <w:r w:rsidR="00BB7D3E">
        <w:rPr>
          <w:rFonts w:ascii="Arial" w:hAnsi="Arial" w:cs="Arial"/>
          <w:bCs/>
          <w:szCs w:val="24"/>
        </w:rPr>
        <w:t xml:space="preserve"> documents listed at point no. 2</w:t>
      </w:r>
      <w:r>
        <w:rPr>
          <w:rFonts w:ascii="Arial" w:hAnsi="Arial" w:cs="Arial"/>
          <w:bCs/>
          <w:szCs w:val="24"/>
        </w:rPr>
        <w:t xml:space="preserve"> above.</w:t>
      </w:r>
    </w:p>
    <w:p w:rsidR="00400EF3" w:rsidRPr="00EB434A" w:rsidRDefault="00400EF3" w:rsidP="006E643D">
      <w:pPr>
        <w:pStyle w:val="Default"/>
        <w:numPr>
          <w:ilvl w:val="0"/>
          <w:numId w:val="39"/>
        </w:numPr>
        <w:jc w:val="both"/>
        <w:rPr>
          <w:color w:val="auto"/>
          <w:sz w:val="22"/>
          <w:szCs w:val="22"/>
          <w:lang w:val="en-IN" w:eastAsia="en-IN"/>
        </w:rPr>
      </w:pPr>
      <w:r>
        <w:rPr>
          <w:color w:val="auto"/>
          <w:sz w:val="22"/>
          <w:szCs w:val="22"/>
          <w:lang w:val="en-IN" w:eastAsia="en-IN"/>
        </w:rPr>
        <w:t xml:space="preserve">If documents submitted by supplier are in language other than English, a self-attested English translated document should be attached. </w:t>
      </w:r>
    </w:p>
    <w:p w:rsidR="00400EF3" w:rsidRPr="00C77DC3" w:rsidRDefault="00400EF3" w:rsidP="006E643D">
      <w:pPr>
        <w:pStyle w:val="ListParagraph"/>
        <w:jc w:val="both"/>
        <w:rPr>
          <w:rFonts w:ascii="Arial" w:hAnsi="Arial" w:cs="Arial"/>
          <w:bCs/>
          <w:szCs w:val="24"/>
        </w:rPr>
      </w:pPr>
    </w:p>
    <w:p w:rsidR="00E51AA1" w:rsidRDefault="00E51AA1" w:rsidP="006E643D">
      <w:pPr>
        <w:pStyle w:val="ListParagraph"/>
        <w:ind w:left="1440"/>
        <w:jc w:val="both"/>
        <w:rPr>
          <w:rFonts w:ascii="Arial" w:hAnsi="Arial" w:cs="Arial"/>
          <w:szCs w:val="24"/>
        </w:rPr>
      </w:pPr>
    </w:p>
    <w:p w:rsidR="00E51AA1" w:rsidRDefault="00E51AA1" w:rsidP="006E643D">
      <w:pPr>
        <w:pStyle w:val="ListParagraph"/>
        <w:ind w:left="1440"/>
        <w:jc w:val="both"/>
        <w:rPr>
          <w:rFonts w:ascii="Arial" w:hAnsi="Arial" w:cs="Arial"/>
          <w:szCs w:val="24"/>
        </w:rPr>
      </w:pPr>
    </w:p>
    <w:p w:rsidR="00E51AA1" w:rsidRDefault="00E51AA1" w:rsidP="006E643D">
      <w:pPr>
        <w:pStyle w:val="ListParagraph"/>
        <w:ind w:left="1440"/>
        <w:jc w:val="both"/>
        <w:rPr>
          <w:rFonts w:ascii="Arial" w:hAnsi="Arial" w:cs="Arial"/>
          <w:szCs w:val="24"/>
        </w:rPr>
      </w:pPr>
    </w:p>
    <w:p w:rsidR="00457EAD" w:rsidRPr="00A76604" w:rsidRDefault="00457EAD" w:rsidP="00E51AA1">
      <w:pPr>
        <w:jc w:val="center"/>
        <w:rPr>
          <w:rFonts w:ascii="Arial" w:hAnsi="Arial" w:cs="Arial"/>
          <w:b/>
          <w:bCs/>
          <w:szCs w:val="24"/>
          <w:u w:val="single"/>
        </w:rPr>
      </w:pPr>
    </w:p>
    <w:sectPr w:rsidR="00457EAD" w:rsidRPr="00A76604" w:rsidSect="00973730">
      <w:headerReference w:type="default" r:id="rId8"/>
      <w:pgSz w:w="12240" w:h="15840"/>
      <w:pgMar w:top="1440" w:right="1440" w:bottom="1440" w:left="144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6D3" w:rsidRDefault="004706D3" w:rsidP="003B4E96">
      <w:pPr>
        <w:spacing w:after="0" w:line="240" w:lineRule="auto"/>
      </w:pPr>
      <w:r>
        <w:separator/>
      </w:r>
    </w:p>
  </w:endnote>
  <w:endnote w:type="continuationSeparator" w:id="0">
    <w:p w:rsidR="004706D3" w:rsidRDefault="004706D3" w:rsidP="003B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6D3" w:rsidRDefault="004706D3" w:rsidP="003B4E96">
      <w:pPr>
        <w:spacing w:after="0" w:line="240" w:lineRule="auto"/>
      </w:pPr>
      <w:r>
        <w:separator/>
      </w:r>
    </w:p>
  </w:footnote>
  <w:footnote w:type="continuationSeparator" w:id="0">
    <w:p w:rsidR="004706D3" w:rsidRDefault="004706D3" w:rsidP="003B4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737" w:rsidRPr="00AA5737" w:rsidRDefault="00AA5737" w:rsidP="00AA5737">
    <w:pPr>
      <w:pStyle w:val="Header"/>
      <w:jc w:val="center"/>
      <w:rPr>
        <w:rFonts w:ascii="Arial" w:hAnsi="Arial" w:cs="Arial"/>
        <w:b/>
        <w:bCs/>
        <w:sz w:val="24"/>
        <w:szCs w:val="24"/>
      </w:rPr>
    </w:pPr>
    <w:r w:rsidRPr="00AA5737">
      <w:rPr>
        <w:rFonts w:ascii="Arial" w:hAnsi="Arial" w:cs="Arial"/>
        <w:b/>
        <w:bCs/>
        <w:sz w:val="24"/>
        <w:szCs w:val="24"/>
      </w:rPr>
      <w:t>BHEL PEM – MECHANICAL SYSTEMS ENGINEERING</w:t>
    </w:r>
    <w:r w:rsidR="00A76604">
      <w:rPr>
        <w:rFonts w:ascii="Arial" w:hAnsi="Arial" w:cs="Arial"/>
        <w:b/>
        <w:bCs/>
        <w:sz w:val="24"/>
        <w:szCs w:val="24"/>
      </w:rPr>
      <w:t xml:space="preserve"> (MSE)</w:t>
    </w:r>
  </w:p>
  <w:p w:rsidR="00AA5737" w:rsidRPr="00AA5737" w:rsidRDefault="00AA5737" w:rsidP="00AA5737">
    <w:pPr>
      <w:pStyle w:val="Header"/>
      <w:jc w:val="center"/>
      <w:rPr>
        <w:rFonts w:ascii="Arial" w:hAnsi="Arial" w:cs="Arial"/>
        <w:b/>
        <w:bCs/>
        <w:sz w:val="24"/>
        <w:szCs w:val="24"/>
      </w:rPr>
    </w:pPr>
    <w:r w:rsidRPr="00AA5737">
      <w:rPr>
        <w:rFonts w:ascii="Arial" w:hAnsi="Arial" w:cs="Arial"/>
        <w:b/>
        <w:bCs/>
        <w:sz w:val="24"/>
        <w:szCs w:val="24"/>
      </w:rPr>
      <w:t>PRE – QUALIFYING REQUIREMENTS</w:t>
    </w:r>
    <w:r w:rsidR="00973730">
      <w:rPr>
        <w:rFonts w:ascii="Arial" w:hAnsi="Arial" w:cs="Arial"/>
        <w:b/>
        <w:bCs/>
        <w:sz w:val="24"/>
        <w:szCs w:val="24"/>
      </w:rPr>
      <w:t xml:space="preserve"> (PQR) </w:t>
    </w:r>
    <w:r w:rsidRPr="00AA5737">
      <w:rPr>
        <w:rFonts w:ascii="Arial" w:hAnsi="Arial" w:cs="Arial"/>
        <w:b/>
        <w:bCs/>
        <w:sz w:val="24"/>
        <w:szCs w:val="24"/>
      </w:rPr>
      <w:t>FOR BOIs.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AA8C4D8"/>
    <w:multiLevelType w:val="hybridMultilevel"/>
    <w:tmpl w:val="49F23CAE"/>
    <w:lvl w:ilvl="0" w:tplc="49189A28">
      <w:start w:val="1"/>
      <w:numFmt w:val="decimal"/>
      <w:lvlText w:val="%1."/>
      <w:lvlJc w:val="left"/>
      <w:rPr>
        <w:rFonts w:ascii="Arial" w:eastAsiaTheme="minorEastAsia" w:hAnsi="Arial" w:cs="Aria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1F848E7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D43A9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C1D54"/>
    <w:multiLevelType w:val="hybridMultilevel"/>
    <w:tmpl w:val="FD7C2D04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D3513"/>
    <w:multiLevelType w:val="hybridMultilevel"/>
    <w:tmpl w:val="22F09FAC"/>
    <w:lvl w:ilvl="0" w:tplc="74DEF4A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ED446E"/>
    <w:multiLevelType w:val="hybridMultilevel"/>
    <w:tmpl w:val="7C2E7684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D1088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B72C10"/>
    <w:multiLevelType w:val="hybridMultilevel"/>
    <w:tmpl w:val="34C6D6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94F8A"/>
    <w:multiLevelType w:val="hybridMultilevel"/>
    <w:tmpl w:val="89A87FBC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4684C"/>
    <w:multiLevelType w:val="hybridMultilevel"/>
    <w:tmpl w:val="B0AAE9BC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33486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2C4268"/>
    <w:multiLevelType w:val="hybridMultilevel"/>
    <w:tmpl w:val="8738E9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B6FA5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590FEE"/>
    <w:multiLevelType w:val="hybridMultilevel"/>
    <w:tmpl w:val="AA18D1EA"/>
    <w:lvl w:ilvl="0" w:tplc="052834E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0098C"/>
    <w:multiLevelType w:val="hybridMultilevel"/>
    <w:tmpl w:val="C42A17FE"/>
    <w:lvl w:ilvl="0" w:tplc="ECFC16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A0B13"/>
    <w:multiLevelType w:val="hybridMultilevel"/>
    <w:tmpl w:val="D4985290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7C4FD8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FA7AC7"/>
    <w:multiLevelType w:val="hybridMultilevel"/>
    <w:tmpl w:val="AB16D4A8"/>
    <w:lvl w:ilvl="0" w:tplc="568ED7A0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04E662F"/>
    <w:multiLevelType w:val="hybridMultilevel"/>
    <w:tmpl w:val="3C84FF1C"/>
    <w:lvl w:ilvl="0" w:tplc="3A74F96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05615D1"/>
    <w:multiLevelType w:val="hybridMultilevel"/>
    <w:tmpl w:val="215AE24E"/>
    <w:lvl w:ilvl="0" w:tplc="CA56018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1109B5"/>
    <w:multiLevelType w:val="hybridMultilevel"/>
    <w:tmpl w:val="440A95DC"/>
    <w:lvl w:ilvl="0" w:tplc="568ED7A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069C7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176631"/>
    <w:multiLevelType w:val="hybridMultilevel"/>
    <w:tmpl w:val="7C2E7684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679C1"/>
    <w:multiLevelType w:val="hybridMultilevel"/>
    <w:tmpl w:val="76308666"/>
    <w:lvl w:ilvl="0" w:tplc="A176B5C6">
      <w:start w:val="1"/>
      <w:numFmt w:val="upp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8BFA66BC">
      <w:start w:val="1"/>
      <w:numFmt w:val="lowerRoman"/>
      <w:lvlText w:val="%2)"/>
      <w:lvlJc w:val="left"/>
      <w:pPr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6C2B3C"/>
    <w:multiLevelType w:val="hybridMultilevel"/>
    <w:tmpl w:val="E3A28172"/>
    <w:lvl w:ilvl="0" w:tplc="2FE48D2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F1127C7"/>
    <w:multiLevelType w:val="hybridMultilevel"/>
    <w:tmpl w:val="43185FCE"/>
    <w:lvl w:ilvl="0" w:tplc="EA1261C6">
      <w:start w:val="1"/>
      <w:numFmt w:val="lowerRoman"/>
      <w:lvlText w:val="%1)"/>
      <w:lvlJc w:val="left"/>
      <w:pPr>
        <w:ind w:left="1800" w:hanging="72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0D141E5"/>
    <w:multiLevelType w:val="hybridMultilevel"/>
    <w:tmpl w:val="87183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5B5C20"/>
    <w:multiLevelType w:val="hybridMultilevel"/>
    <w:tmpl w:val="F056A92C"/>
    <w:lvl w:ilvl="0" w:tplc="D1926A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AD756F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8911A90"/>
    <w:multiLevelType w:val="hybridMultilevel"/>
    <w:tmpl w:val="D16486C2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8C4F00"/>
    <w:multiLevelType w:val="hybridMultilevel"/>
    <w:tmpl w:val="56C41DE6"/>
    <w:lvl w:ilvl="0" w:tplc="831C3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BD7775"/>
    <w:multiLevelType w:val="hybridMultilevel"/>
    <w:tmpl w:val="5C84B738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783A5F"/>
    <w:multiLevelType w:val="hybridMultilevel"/>
    <w:tmpl w:val="DD6C1CC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3B14F8E"/>
    <w:multiLevelType w:val="hybridMultilevel"/>
    <w:tmpl w:val="30F0C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A6553"/>
    <w:multiLevelType w:val="hybridMultilevel"/>
    <w:tmpl w:val="D4822472"/>
    <w:lvl w:ilvl="0" w:tplc="B6D803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20061E"/>
    <w:multiLevelType w:val="hybridMultilevel"/>
    <w:tmpl w:val="D79879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D22291"/>
    <w:multiLevelType w:val="hybridMultilevel"/>
    <w:tmpl w:val="7C2E7684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FD039C"/>
    <w:multiLevelType w:val="hybridMultilevel"/>
    <w:tmpl w:val="F768D130"/>
    <w:lvl w:ilvl="0" w:tplc="831C3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95F9A"/>
    <w:multiLevelType w:val="hybridMultilevel"/>
    <w:tmpl w:val="B67E83E4"/>
    <w:lvl w:ilvl="0" w:tplc="4A446944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DA05501"/>
    <w:multiLevelType w:val="hybridMultilevel"/>
    <w:tmpl w:val="1BA4D93E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685889"/>
    <w:multiLevelType w:val="hybridMultilevel"/>
    <w:tmpl w:val="3C84FF1C"/>
    <w:lvl w:ilvl="0" w:tplc="3A74F96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E882252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EF564B"/>
    <w:multiLevelType w:val="hybridMultilevel"/>
    <w:tmpl w:val="7ED6479E"/>
    <w:lvl w:ilvl="0" w:tplc="8DB029D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66F66"/>
    <w:multiLevelType w:val="hybridMultilevel"/>
    <w:tmpl w:val="3C84FF1C"/>
    <w:lvl w:ilvl="0" w:tplc="3A74F96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1F7980"/>
    <w:multiLevelType w:val="hybridMultilevel"/>
    <w:tmpl w:val="7C427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E1400A"/>
    <w:multiLevelType w:val="hybridMultilevel"/>
    <w:tmpl w:val="252E9DA2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48294E"/>
    <w:multiLevelType w:val="hybridMultilevel"/>
    <w:tmpl w:val="332A605E"/>
    <w:lvl w:ilvl="0" w:tplc="40090019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7">
    <w:nsid w:val="78C44258"/>
    <w:multiLevelType w:val="hybridMultilevel"/>
    <w:tmpl w:val="28C8D2CE"/>
    <w:lvl w:ilvl="0" w:tplc="9E6C12C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AEE478C"/>
    <w:multiLevelType w:val="hybridMultilevel"/>
    <w:tmpl w:val="653649C4"/>
    <w:lvl w:ilvl="0" w:tplc="EA4AD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9"/>
  </w:num>
  <w:num w:numId="3">
    <w:abstractNumId w:val="25"/>
  </w:num>
  <w:num w:numId="4">
    <w:abstractNumId w:val="38"/>
  </w:num>
  <w:num w:numId="5">
    <w:abstractNumId w:val="17"/>
  </w:num>
  <w:num w:numId="6">
    <w:abstractNumId w:val="23"/>
  </w:num>
  <w:num w:numId="7">
    <w:abstractNumId w:val="11"/>
  </w:num>
  <w:num w:numId="8">
    <w:abstractNumId w:val="7"/>
  </w:num>
  <w:num w:numId="9">
    <w:abstractNumId w:val="35"/>
  </w:num>
  <w:num w:numId="10">
    <w:abstractNumId w:val="20"/>
  </w:num>
  <w:num w:numId="11">
    <w:abstractNumId w:val="37"/>
  </w:num>
  <w:num w:numId="12">
    <w:abstractNumId w:val="43"/>
  </w:num>
  <w:num w:numId="13">
    <w:abstractNumId w:val="26"/>
  </w:num>
  <w:num w:numId="14">
    <w:abstractNumId w:val="31"/>
  </w:num>
  <w:num w:numId="15">
    <w:abstractNumId w:val="14"/>
  </w:num>
  <w:num w:numId="16">
    <w:abstractNumId w:val="13"/>
  </w:num>
  <w:num w:numId="17">
    <w:abstractNumId w:val="36"/>
  </w:num>
  <w:num w:numId="18">
    <w:abstractNumId w:val="27"/>
  </w:num>
  <w:num w:numId="19">
    <w:abstractNumId w:val="34"/>
  </w:num>
  <w:num w:numId="20">
    <w:abstractNumId w:val="10"/>
  </w:num>
  <w:num w:numId="21">
    <w:abstractNumId w:val="3"/>
  </w:num>
  <w:num w:numId="22">
    <w:abstractNumId w:val="29"/>
  </w:num>
  <w:num w:numId="23">
    <w:abstractNumId w:val="28"/>
  </w:num>
  <w:num w:numId="24">
    <w:abstractNumId w:val="47"/>
  </w:num>
  <w:num w:numId="25">
    <w:abstractNumId w:val="39"/>
  </w:num>
  <w:num w:numId="26">
    <w:abstractNumId w:val="6"/>
  </w:num>
  <w:num w:numId="27">
    <w:abstractNumId w:val="8"/>
  </w:num>
  <w:num w:numId="28">
    <w:abstractNumId w:val="45"/>
  </w:num>
  <w:num w:numId="29">
    <w:abstractNumId w:val="21"/>
  </w:num>
  <w:num w:numId="30">
    <w:abstractNumId w:val="16"/>
  </w:num>
  <w:num w:numId="31">
    <w:abstractNumId w:val="15"/>
  </w:num>
  <w:num w:numId="32">
    <w:abstractNumId w:val="41"/>
  </w:num>
  <w:num w:numId="33">
    <w:abstractNumId w:val="48"/>
  </w:num>
  <w:num w:numId="34">
    <w:abstractNumId w:val="12"/>
  </w:num>
  <w:num w:numId="35">
    <w:abstractNumId w:val="9"/>
  </w:num>
  <w:num w:numId="36">
    <w:abstractNumId w:val="2"/>
  </w:num>
  <w:num w:numId="37">
    <w:abstractNumId w:val="22"/>
  </w:num>
  <w:num w:numId="38">
    <w:abstractNumId w:val="42"/>
  </w:num>
  <w:num w:numId="39">
    <w:abstractNumId w:val="5"/>
  </w:num>
  <w:num w:numId="40">
    <w:abstractNumId w:val="1"/>
  </w:num>
  <w:num w:numId="41">
    <w:abstractNumId w:val="30"/>
  </w:num>
  <w:num w:numId="42">
    <w:abstractNumId w:val="40"/>
  </w:num>
  <w:num w:numId="43">
    <w:abstractNumId w:val="18"/>
  </w:num>
  <w:num w:numId="44">
    <w:abstractNumId w:val="33"/>
  </w:num>
  <w:num w:numId="45">
    <w:abstractNumId w:val="24"/>
  </w:num>
  <w:num w:numId="46">
    <w:abstractNumId w:val="32"/>
  </w:num>
  <w:num w:numId="47">
    <w:abstractNumId w:val="46"/>
  </w:num>
  <w:num w:numId="48">
    <w:abstractNumId w:val="4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B03"/>
    <w:rsid w:val="00004C9E"/>
    <w:rsid w:val="000148C1"/>
    <w:rsid w:val="00016C71"/>
    <w:rsid w:val="00020869"/>
    <w:rsid w:val="00026292"/>
    <w:rsid w:val="00026E22"/>
    <w:rsid w:val="00040438"/>
    <w:rsid w:val="0004606A"/>
    <w:rsid w:val="000518CD"/>
    <w:rsid w:val="00056D10"/>
    <w:rsid w:val="00062828"/>
    <w:rsid w:val="00064082"/>
    <w:rsid w:val="000647DF"/>
    <w:rsid w:val="00067B49"/>
    <w:rsid w:val="00076518"/>
    <w:rsid w:val="000839F7"/>
    <w:rsid w:val="00095531"/>
    <w:rsid w:val="000B12C2"/>
    <w:rsid w:val="000B3F8A"/>
    <w:rsid w:val="000E3DAF"/>
    <w:rsid w:val="000F34D4"/>
    <w:rsid w:val="000F3FC8"/>
    <w:rsid w:val="001021D8"/>
    <w:rsid w:val="00104B14"/>
    <w:rsid w:val="001146D6"/>
    <w:rsid w:val="001229DB"/>
    <w:rsid w:val="00126064"/>
    <w:rsid w:val="00142F09"/>
    <w:rsid w:val="00143838"/>
    <w:rsid w:val="00156D69"/>
    <w:rsid w:val="00157FB3"/>
    <w:rsid w:val="00162F7F"/>
    <w:rsid w:val="001732DB"/>
    <w:rsid w:val="00190E22"/>
    <w:rsid w:val="00194649"/>
    <w:rsid w:val="00194656"/>
    <w:rsid w:val="001A11C1"/>
    <w:rsid w:val="001A2C27"/>
    <w:rsid w:val="001B47D2"/>
    <w:rsid w:val="001B5038"/>
    <w:rsid w:val="001B66C5"/>
    <w:rsid w:val="001C7675"/>
    <w:rsid w:val="001D5E46"/>
    <w:rsid w:val="001D6BEB"/>
    <w:rsid w:val="001E0F87"/>
    <w:rsid w:val="001E5202"/>
    <w:rsid w:val="00204DEB"/>
    <w:rsid w:val="0020725D"/>
    <w:rsid w:val="00207C86"/>
    <w:rsid w:val="002204DA"/>
    <w:rsid w:val="00221C58"/>
    <w:rsid w:val="002254A3"/>
    <w:rsid w:val="00233DC7"/>
    <w:rsid w:val="00234917"/>
    <w:rsid w:val="0024481C"/>
    <w:rsid w:val="00244E54"/>
    <w:rsid w:val="00271AFD"/>
    <w:rsid w:val="00277DF6"/>
    <w:rsid w:val="002861A8"/>
    <w:rsid w:val="0028727B"/>
    <w:rsid w:val="002A226D"/>
    <w:rsid w:val="002A48C5"/>
    <w:rsid w:val="002C386E"/>
    <w:rsid w:val="002D7A9C"/>
    <w:rsid w:val="002E528E"/>
    <w:rsid w:val="002F1A51"/>
    <w:rsid w:val="002F4C1C"/>
    <w:rsid w:val="002F7590"/>
    <w:rsid w:val="003057B6"/>
    <w:rsid w:val="00312B73"/>
    <w:rsid w:val="003144E4"/>
    <w:rsid w:val="00314FA9"/>
    <w:rsid w:val="0032056E"/>
    <w:rsid w:val="00322D4E"/>
    <w:rsid w:val="0032701C"/>
    <w:rsid w:val="00327FE7"/>
    <w:rsid w:val="00351A2B"/>
    <w:rsid w:val="003646F3"/>
    <w:rsid w:val="00366F5B"/>
    <w:rsid w:val="003765BD"/>
    <w:rsid w:val="00377482"/>
    <w:rsid w:val="00387EC4"/>
    <w:rsid w:val="0039268F"/>
    <w:rsid w:val="00393A13"/>
    <w:rsid w:val="00393A3A"/>
    <w:rsid w:val="0039597D"/>
    <w:rsid w:val="003A0C3E"/>
    <w:rsid w:val="003A6C08"/>
    <w:rsid w:val="003B3475"/>
    <w:rsid w:val="003B4E96"/>
    <w:rsid w:val="003B58D1"/>
    <w:rsid w:val="003C7714"/>
    <w:rsid w:val="003D52F6"/>
    <w:rsid w:val="003D68DE"/>
    <w:rsid w:val="003E52A1"/>
    <w:rsid w:val="00400EF3"/>
    <w:rsid w:val="0041139B"/>
    <w:rsid w:val="00412260"/>
    <w:rsid w:val="004133CB"/>
    <w:rsid w:val="00426057"/>
    <w:rsid w:val="004304A8"/>
    <w:rsid w:val="00440ACD"/>
    <w:rsid w:val="00452C1B"/>
    <w:rsid w:val="00457EAD"/>
    <w:rsid w:val="00463743"/>
    <w:rsid w:val="004706D3"/>
    <w:rsid w:val="00474B8B"/>
    <w:rsid w:val="00493B7C"/>
    <w:rsid w:val="00493D8E"/>
    <w:rsid w:val="004A01AF"/>
    <w:rsid w:val="004A2D91"/>
    <w:rsid w:val="004A38A0"/>
    <w:rsid w:val="004A56C5"/>
    <w:rsid w:val="004B59F1"/>
    <w:rsid w:val="004C4425"/>
    <w:rsid w:val="004D4DEE"/>
    <w:rsid w:val="004E05D1"/>
    <w:rsid w:val="004E1126"/>
    <w:rsid w:val="004E5F3E"/>
    <w:rsid w:val="005149DD"/>
    <w:rsid w:val="005512D8"/>
    <w:rsid w:val="0056040A"/>
    <w:rsid w:val="00561685"/>
    <w:rsid w:val="00561BFA"/>
    <w:rsid w:val="00574CAC"/>
    <w:rsid w:val="00584F1A"/>
    <w:rsid w:val="005924D8"/>
    <w:rsid w:val="005B31A1"/>
    <w:rsid w:val="005B7633"/>
    <w:rsid w:val="005C11A9"/>
    <w:rsid w:val="005D3228"/>
    <w:rsid w:val="005D6788"/>
    <w:rsid w:val="005E149F"/>
    <w:rsid w:val="005E32D6"/>
    <w:rsid w:val="006226D7"/>
    <w:rsid w:val="00622F8F"/>
    <w:rsid w:val="0062715D"/>
    <w:rsid w:val="00627850"/>
    <w:rsid w:val="00633633"/>
    <w:rsid w:val="006478A7"/>
    <w:rsid w:val="00656BAA"/>
    <w:rsid w:val="00660760"/>
    <w:rsid w:val="00674045"/>
    <w:rsid w:val="006857EC"/>
    <w:rsid w:val="00686308"/>
    <w:rsid w:val="00690D25"/>
    <w:rsid w:val="006A582F"/>
    <w:rsid w:val="006A6736"/>
    <w:rsid w:val="006D20A3"/>
    <w:rsid w:val="006E0E0F"/>
    <w:rsid w:val="006E643D"/>
    <w:rsid w:val="006F22AD"/>
    <w:rsid w:val="00703B6D"/>
    <w:rsid w:val="00713387"/>
    <w:rsid w:val="00722A6F"/>
    <w:rsid w:val="00724084"/>
    <w:rsid w:val="007241E5"/>
    <w:rsid w:val="0073199E"/>
    <w:rsid w:val="007333BF"/>
    <w:rsid w:val="0074045A"/>
    <w:rsid w:val="0074618F"/>
    <w:rsid w:val="007540DC"/>
    <w:rsid w:val="007600F5"/>
    <w:rsid w:val="00771015"/>
    <w:rsid w:val="00783CE1"/>
    <w:rsid w:val="00797003"/>
    <w:rsid w:val="007A0FDB"/>
    <w:rsid w:val="007B7A95"/>
    <w:rsid w:val="007D1F60"/>
    <w:rsid w:val="007D2348"/>
    <w:rsid w:val="007E0D63"/>
    <w:rsid w:val="007E45BA"/>
    <w:rsid w:val="007F5FCA"/>
    <w:rsid w:val="00803776"/>
    <w:rsid w:val="0082471A"/>
    <w:rsid w:val="00827F3F"/>
    <w:rsid w:val="00850ECF"/>
    <w:rsid w:val="00862CC4"/>
    <w:rsid w:val="0087581D"/>
    <w:rsid w:val="00876237"/>
    <w:rsid w:val="00881280"/>
    <w:rsid w:val="00885442"/>
    <w:rsid w:val="00885AF2"/>
    <w:rsid w:val="00891003"/>
    <w:rsid w:val="00892941"/>
    <w:rsid w:val="00895672"/>
    <w:rsid w:val="00896DD0"/>
    <w:rsid w:val="008A267B"/>
    <w:rsid w:val="008A7B93"/>
    <w:rsid w:val="008A7F9A"/>
    <w:rsid w:val="008B44BE"/>
    <w:rsid w:val="008C0479"/>
    <w:rsid w:val="008C06CD"/>
    <w:rsid w:val="008C4B6B"/>
    <w:rsid w:val="008D3EB6"/>
    <w:rsid w:val="008F1DF6"/>
    <w:rsid w:val="0090378A"/>
    <w:rsid w:val="0091546E"/>
    <w:rsid w:val="00916E85"/>
    <w:rsid w:val="009340E7"/>
    <w:rsid w:val="009379BF"/>
    <w:rsid w:val="00940873"/>
    <w:rsid w:val="0095081B"/>
    <w:rsid w:val="009564A5"/>
    <w:rsid w:val="00966138"/>
    <w:rsid w:val="00973730"/>
    <w:rsid w:val="0097512D"/>
    <w:rsid w:val="009810BF"/>
    <w:rsid w:val="00985EA8"/>
    <w:rsid w:val="009A6530"/>
    <w:rsid w:val="009A69BA"/>
    <w:rsid w:val="009B5EC7"/>
    <w:rsid w:val="009B6A07"/>
    <w:rsid w:val="009C0B62"/>
    <w:rsid w:val="009C5568"/>
    <w:rsid w:val="009C746F"/>
    <w:rsid w:val="009D3CDE"/>
    <w:rsid w:val="009F2040"/>
    <w:rsid w:val="009F48C4"/>
    <w:rsid w:val="009F71EB"/>
    <w:rsid w:val="00A02D8E"/>
    <w:rsid w:val="00A1108A"/>
    <w:rsid w:val="00A15C8D"/>
    <w:rsid w:val="00A21DEB"/>
    <w:rsid w:val="00A5095D"/>
    <w:rsid w:val="00A51FFD"/>
    <w:rsid w:val="00A67F20"/>
    <w:rsid w:val="00A718DD"/>
    <w:rsid w:val="00A73944"/>
    <w:rsid w:val="00A76604"/>
    <w:rsid w:val="00A80A9D"/>
    <w:rsid w:val="00A839B8"/>
    <w:rsid w:val="00A85E49"/>
    <w:rsid w:val="00A97138"/>
    <w:rsid w:val="00AA1EE3"/>
    <w:rsid w:val="00AA314F"/>
    <w:rsid w:val="00AA5737"/>
    <w:rsid w:val="00AC20A0"/>
    <w:rsid w:val="00AC4358"/>
    <w:rsid w:val="00AD41B9"/>
    <w:rsid w:val="00AE28D0"/>
    <w:rsid w:val="00AF308C"/>
    <w:rsid w:val="00AF3420"/>
    <w:rsid w:val="00B030F5"/>
    <w:rsid w:val="00B10CFB"/>
    <w:rsid w:val="00B13C06"/>
    <w:rsid w:val="00B2021E"/>
    <w:rsid w:val="00B3360C"/>
    <w:rsid w:val="00B33C6F"/>
    <w:rsid w:val="00B345CF"/>
    <w:rsid w:val="00B5235D"/>
    <w:rsid w:val="00B6587B"/>
    <w:rsid w:val="00B6738F"/>
    <w:rsid w:val="00B676CF"/>
    <w:rsid w:val="00B76361"/>
    <w:rsid w:val="00B77876"/>
    <w:rsid w:val="00B806A4"/>
    <w:rsid w:val="00B83416"/>
    <w:rsid w:val="00B84111"/>
    <w:rsid w:val="00B96D8B"/>
    <w:rsid w:val="00BA1A4C"/>
    <w:rsid w:val="00BA6579"/>
    <w:rsid w:val="00BA79D0"/>
    <w:rsid w:val="00BB7874"/>
    <w:rsid w:val="00BB7D3E"/>
    <w:rsid w:val="00BC4279"/>
    <w:rsid w:val="00BD0972"/>
    <w:rsid w:val="00BE5BD6"/>
    <w:rsid w:val="00BE6F6C"/>
    <w:rsid w:val="00BF1E9D"/>
    <w:rsid w:val="00BF296B"/>
    <w:rsid w:val="00C10921"/>
    <w:rsid w:val="00C2676F"/>
    <w:rsid w:val="00C31EE8"/>
    <w:rsid w:val="00C36941"/>
    <w:rsid w:val="00C42568"/>
    <w:rsid w:val="00C47AE4"/>
    <w:rsid w:val="00C61D66"/>
    <w:rsid w:val="00C6601C"/>
    <w:rsid w:val="00C679C8"/>
    <w:rsid w:val="00C7040E"/>
    <w:rsid w:val="00C724E3"/>
    <w:rsid w:val="00C738A8"/>
    <w:rsid w:val="00C76187"/>
    <w:rsid w:val="00C76845"/>
    <w:rsid w:val="00C77DC3"/>
    <w:rsid w:val="00C83157"/>
    <w:rsid w:val="00CA284E"/>
    <w:rsid w:val="00CA37B4"/>
    <w:rsid w:val="00CB01E4"/>
    <w:rsid w:val="00CB0756"/>
    <w:rsid w:val="00CB6120"/>
    <w:rsid w:val="00CB6C25"/>
    <w:rsid w:val="00CD1624"/>
    <w:rsid w:val="00CE42C7"/>
    <w:rsid w:val="00CF4B25"/>
    <w:rsid w:val="00CF7931"/>
    <w:rsid w:val="00D05A92"/>
    <w:rsid w:val="00D129B5"/>
    <w:rsid w:val="00D40E25"/>
    <w:rsid w:val="00D43DCA"/>
    <w:rsid w:val="00D46323"/>
    <w:rsid w:val="00D545B4"/>
    <w:rsid w:val="00D553F0"/>
    <w:rsid w:val="00D565CD"/>
    <w:rsid w:val="00D64DF4"/>
    <w:rsid w:val="00D74F62"/>
    <w:rsid w:val="00D77DA3"/>
    <w:rsid w:val="00D81DD9"/>
    <w:rsid w:val="00D92DE4"/>
    <w:rsid w:val="00D9661B"/>
    <w:rsid w:val="00DA46BA"/>
    <w:rsid w:val="00DB3374"/>
    <w:rsid w:val="00DC18E6"/>
    <w:rsid w:val="00DC38F2"/>
    <w:rsid w:val="00DD382F"/>
    <w:rsid w:val="00DE314C"/>
    <w:rsid w:val="00DE760D"/>
    <w:rsid w:val="00DF1E8B"/>
    <w:rsid w:val="00DF63C4"/>
    <w:rsid w:val="00DF78E4"/>
    <w:rsid w:val="00E02511"/>
    <w:rsid w:val="00E106D3"/>
    <w:rsid w:val="00E17B03"/>
    <w:rsid w:val="00E3339F"/>
    <w:rsid w:val="00E46766"/>
    <w:rsid w:val="00E46FCC"/>
    <w:rsid w:val="00E50966"/>
    <w:rsid w:val="00E51A0A"/>
    <w:rsid w:val="00E51AA1"/>
    <w:rsid w:val="00E53018"/>
    <w:rsid w:val="00E5597E"/>
    <w:rsid w:val="00E84853"/>
    <w:rsid w:val="00E91734"/>
    <w:rsid w:val="00E92EA8"/>
    <w:rsid w:val="00E93B5A"/>
    <w:rsid w:val="00EA0644"/>
    <w:rsid w:val="00EB0CB8"/>
    <w:rsid w:val="00EB1FE4"/>
    <w:rsid w:val="00EE20DA"/>
    <w:rsid w:val="00EE3A20"/>
    <w:rsid w:val="00EE4157"/>
    <w:rsid w:val="00EE7F91"/>
    <w:rsid w:val="00EF78FE"/>
    <w:rsid w:val="00F12CCD"/>
    <w:rsid w:val="00F32AF3"/>
    <w:rsid w:val="00F37502"/>
    <w:rsid w:val="00F44994"/>
    <w:rsid w:val="00F56904"/>
    <w:rsid w:val="00F56FF9"/>
    <w:rsid w:val="00F57ACC"/>
    <w:rsid w:val="00F61399"/>
    <w:rsid w:val="00F70425"/>
    <w:rsid w:val="00F91C2A"/>
    <w:rsid w:val="00F96C97"/>
    <w:rsid w:val="00F97FB0"/>
    <w:rsid w:val="00FA16CF"/>
    <w:rsid w:val="00FB25ED"/>
    <w:rsid w:val="00FB5718"/>
    <w:rsid w:val="00FB6302"/>
    <w:rsid w:val="00FC0523"/>
    <w:rsid w:val="00FC24C6"/>
    <w:rsid w:val="00FC3839"/>
    <w:rsid w:val="00FC3FF2"/>
    <w:rsid w:val="00FD319C"/>
    <w:rsid w:val="00FD5B25"/>
    <w:rsid w:val="00FE5464"/>
    <w:rsid w:val="00FF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3D7C19-3849-4F0A-9E30-6DBEAE3D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B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4E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E96"/>
  </w:style>
  <w:style w:type="paragraph" w:styleId="Footer">
    <w:name w:val="footer"/>
    <w:basedOn w:val="Normal"/>
    <w:link w:val="FooterChar"/>
    <w:uiPriority w:val="99"/>
    <w:unhideWhenUsed/>
    <w:rsid w:val="003B4E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E96"/>
  </w:style>
  <w:style w:type="paragraph" w:styleId="BalloonText">
    <w:name w:val="Balloon Text"/>
    <w:basedOn w:val="Normal"/>
    <w:link w:val="BalloonTextChar"/>
    <w:uiPriority w:val="99"/>
    <w:semiHidden/>
    <w:unhideWhenUsed/>
    <w:rsid w:val="00AA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7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6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7">
    <w:name w:val="CM7"/>
    <w:basedOn w:val="Normal"/>
    <w:next w:val="Normal"/>
    <w:uiPriority w:val="99"/>
    <w:rsid w:val="00E51A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400EF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226A1-39B1-492C-B8F9-7A5D7AEB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3062937</dc:creator>
  <cp:lastModifiedBy>RAVEESH KUMAR VERMA - MSE</cp:lastModifiedBy>
  <cp:revision>2</cp:revision>
  <cp:lastPrinted>2014-05-17T11:38:00Z</cp:lastPrinted>
  <dcterms:created xsi:type="dcterms:W3CDTF">2014-05-19T11:36:00Z</dcterms:created>
  <dcterms:modified xsi:type="dcterms:W3CDTF">2014-05-19T11:36:00Z</dcterms:modified>
</cp:coreProperties>
</file>